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lampki nocne - jak dobrać je do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stanowi jedną z najważniejszych kwestii podczas urządzania poszczególnych pomieszczeń. Sprawdź czym powinny charakteryzować się &lt;strong&gt;nowoczesne lampki nocne&lt;/strong&gt; i jak dobrać je do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lampki nocne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Lampki nocne pozwalają osiągnąć we wnętrzu przygaszone, bardzo przytulne światło.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powinny charakteryzować się nowoczesne lampki nocne do wnętrz?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Lamy, aby można było określić je nowoczesnymi, powinny przede wszystkim na takie wyglądać. Obecnie najbardziej modne są lampki wykonane z metalu. Cechują je dość proste, a czasem abstrakcyjne formy. Dają przyjemne, nieco przygaszone światło, dzięki któremu pomieszczenie nabiera przytulnego charakteru. Takie lampy sprawdzą się przede wszystkim w sypialniach, a także w salonie, czy na przedpokoju.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8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lampy nocne do konkretnych pomieszczeń?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na jakie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lampki nocne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wnętrz się zdecydować? Bardzo ważny jest wybór odpowiednich modeli do konkretnych pomieszczeń. Inna lampa sprawdzi się bowiem w salonie, a inna w sypialni. Przede wszystkim zastanów się jaka ilość światła będzie Ci potrzebna, aby wnętrze było funkcjonalne również po zmroku. W przeciwieństwie do kuchni czy łazienki, w salonie i sypialni przygaszone światło nie jest problemem, a wręcz chętnie wykorzystywane. Wygląd lampy dobierz do aranżacji i stylu wnętrza oraz wybranych mebli.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klep.kaja.com.pl/lampki-nocne-z-abazurem-c-209_363_42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