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lampy stojące do salonu - podpowiadamy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stylowe lampy stojące do salonu. Jeśli interesuje Cie taka tematyka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Salonowe lampy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salonu to wcale nie taka prosta sprawa. Na rynku dostępnych jest bardzo dużo opcji po to, aby każdy z nas w zależności od tego jakie mamy gusta i upodobania mógł znaleźć idealne lampy dla siebie. No właśnie lampy a nie lampę, ponieważ w salonie powinno funkcjonować światło główne, zwykle sufitowe, oraz dodatkowe oświetlenie, którym na przykład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stylowe lampy stojące do salonu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lampy stojące do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przesycony produktami wcale nie ułatwia nam zadania i wybór lampy często trwa dni a i może tygodnie. Oczywiście jeżeli wiemy jaki mniej więcej styl oświetlenia nam się podoba, wtedy wybór jest już znacznie prostszy. Dlatego naszą podpowiedzią jest by skupić się na tym czy wolimy</w:t>
      </w:r>
      <w:r>
        <w:rPr>
          <w:rFonts w:ascii="calibri" w:hAnsi="calibri" w:eastAsia="calibri" w:cs="calibri"/>
          <w:sz w:val="24"/>
          <w:szCs w:val="24"/>
          <w:b/>
        </w:rPr>
        <w:t xml:space="preserve"> stylowe lampy stojące do salonu</w:t>
      </w:r>
      <w:r>
        <w:rPr>
          <w:rFonts w:ascii="calibri" w:hAnsi="calibri" w:eastAsia="calibri" w:cs="calibri"/>
          <w:sz w:val="24"/>
          <w:szCs w:val="24"/>
        </w:rPr>
        <w:t xml:space="preserve"> w stylu barokowym, klasycznym a może minimalistyczne? Czy może preferujemy znacznie mniejsze oświetlenie w formie delikatnych lampek lub jednak podoba nam się podwieszane oświetlenie. Jeżeli już tę decyzja mamy za sobą zdecydowanie prościej będzie nam wybrać ten, jeden, idealny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23_24_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2025-12-15T08:09:06+01:00</dcterms:created>
  <dcterms:modified xsi:type="dcterms:W3CDTF">2025-12-15T08:09:06+01:00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